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10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4"/>
        <w:gridCol w:w="3827"/>
        <w:gridCol w:w="3685"/>
      </w:tblGrid>
      <w:tr w:rsidR="002E4B0C" w:rsidRPr="002E4B0C" w14:paraId="1F761C93" w14:textId="77777777" w:rsidTr="009419BB">
        <w:tc>
          <w:tcPr>
            <w:tcW w:w="2584" w:type="dxa"/>
            <w:vAlign w:val="center"/>
          </w:tcPr>
          <w:p w14:paraId="3C6984A5" w14:textId="77777777" w:rsidR="002E4B0C" w:rsidRPr="002E4B0C" w:rsidRDefault="002E4B0C" w:rsidP="002E4B0C">
            <w:pPr>
              <w:tabs>
                <w:tab w:val="center" w:pos="4320"/>
                <w:tab w:val="right" w:pos="8640"/>
              </w:tabs>
              <w:jc w:val="center"/>
              <w:rPr>
                <w:rFonts w:ascii="Trebuchet MS" w:hAnsi="Trebuchet MS"/>
                <w:noProof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37127E6A" w14:textId="77777777" w:rsidR="002E4B0C" w:rsidRPr="002E4B0C" w:rsidRDefault="002E4B0C" w:rsidP="002E4B0C">
            <w:pPr>
              <w:tabs>
                <w:tab w:val="center" w:pos="4320"/>
                <w:tab w:val="right" w:pos="8640"/>
              </w:tabs>
              <w:jc w:val="center"/>
              <w:rPr>
                <w:rFonts w:ascii="Trebuchet MS" w:hAnsi="Trebuchet MS"/>
                <w:noProof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5B88857E" w14:textId="77777777" w:rsidR="002E4B0C" w:rsidRPr="002E4B0C" w:rsidRDefault="002E4B0C" w:rsidP="002E4B0C">
            <w:pPr>
              <w:tabs>
                <w:tab w:val="center" w:pos="4320"/>
                <w:tab w:val="right" w:pos="8640"/>
              </w:tabs>
              <w:jc w:val="center"/>
              <w:rPr>
                <w:rFonts w:ascii="Trebuchet MS" w:hAnsi="Trebuchet MS"/>
                <w:noProof/>
                <w:szCs w:val="24"/>
              </w:rPr>
            </w:pPr>
          </w:p>
        </w:tc>
      </w:tr>
    </w:tbl>
    <w:p w14:paraId="6B8D77DA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</w:p>
    <w:p w14:paraId="2D3BDDD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Glava s podatki o garantu (banki) ali SWIFT ključ </w:t>
      </w:r>
    </w:p>
    <w:p w14:paraId="6CBAF78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</w:pPr>
    </w:p>
    <w:p w14:paraId="5BB7794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Za:      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 (vpiše se upravičenca tj. naročnika javnega naročila) </w:t>
      </w:r>
    </w:p>
    <w:p w14:paraId="28B51E5F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Datum: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datum izdaje)</w:t>
      </w:r>
    </w:p>
    <w:p w14:paraId="475ADA1C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036E3579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VRSTA GARANCIJE: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Garancija za dobro izvedbo posla</w:t>
      </w:r>
    </w:p>
    <w:p w14:paraId="36061981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30D4CB2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ŠTEVILKA GARANCIJE: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številka garancije)</w:t>
      </w:r>
    </w:p>
    <w:p w14:paraId="5044128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E883C14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GARANT: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in naslov banke v kraju izdaje)</w:t>
      </w:r>
    </w:p>
    <w:p w14:paraId="2B75C673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604AF4EE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NAROČNIK GARANCIJE: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in naslov naročnika garancije, tj. v postopku javnega naročanja izbranega ponudnika)</w:t>
      </w:r>
    </w:p>
    <w:p w14:paraId="36A32F6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D5EF75C" w14:textId="7D89A5DF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UPRAVIČENEC: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="00C0164E" w:rsidRPr="000B0D54">
        <w:rPr>
          <w:rFonts w:ascii="Century Gothic" w:hAnsi="Century Gothic" w:cs="Arial"/>
        </w:rPr>
        <w:t>URAD REPUBLIKE SLOVENIJE Z</w:t>
      </w:r>
      <w:r w:rsidR="008F16D3">
        <w:rPr>
          <w:rFonts w:ascii="Century Gothic" w:hAnsi="Century Gothic" w:cs="Arial"/>
        </w:rPr>
        <w:t xml:space="preserve">A </w:t>
      </w:r>
      <w:r w:rsidR="00C0164E" w:rsidRPr="000B0D54">
        <w:rPr>
          <w:rFonts w:ascii="Century Gothic" w:hAnsi="Century Gothic" w:cs="Arial"/>
        </w:rPr>
        <w:t>INVESTICIJE</w:t>
      </w:r>
      <w:r w:rsidR="00C0164E">
        <w:rPr>
          <w:rFonts w:ascii="Century Gothic" w:hAnsi="Century Gothic" w:cs="Arial"/>
        </w:rPr>
        <w:t xml:space="preserve">, </w:t>
      </w:r>
      <w:r w:rsidR="00C0164E" w:rsidRPr="000B0D54">
        <w:rPr>
          <w:rFonts w:ascii="Century Gothic" w:hAnsi="Century Gothic" w:cs="Arial"/>
        </w:rPr>
        <w:t>Ulica Ambrožič Novljana 7, 1000  Ljubljana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</w:p>
    <w:p w14:paraId="2F4455F2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6BA1F05D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OSNOVNI POSEL: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pogodba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št.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z dne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pogodbo o izvedbi javnega naročila)</w:t>
      </w:r>
    </w:p>
    <w:p w14:paraId="3E8F1C9E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349A48E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ZNESEK IN VALUTA GARANCIJE: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najvišji znesek s številko in besedo in valuto)</w:t>
      </w:r>
    </w:p>
    <w:p w14:paraId="0B3A962F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61A03E32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LISTINE, KI JIH JE POLEG IZJAVE TREBA PRILOŽITI ZAHTEVI ZA PLAČILO IN SE IZRECNO ZAHTEVAJO V SPODNJEM BESEDILU: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nobena</w:t>
      </w:r>
    </w:p>
    <w:p w14:paraId="5B7EFC0C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31984A2D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JEZIK V ZAHTEVANIH LISTINAH: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slovenski</w:t>
      </w:r>
    </w:p>
    <w:p w14:paraId="3A6276D1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6E74FAED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OBLIKA PREDLOŽITVE: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v papirni obliki s priporočeno pošto ali katerokoli obliko hitre pošte ali v elektronski obliki po SWIFT sistemu na naslov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(navede se SWIFT naslova garanta)</w:t>
      </w:r>
    </w:p>
    <w:p w14:paraId="18CB4F7C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4AB5056A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KRAJ PREDLOŽITVE: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D9D8448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3EE890A7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DATUM VELJAVNOSTI: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datum zapadlosti garancije)</w:t>
      </w:r>
    </w:p>
    <w:p w14:paraId="7B022FF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DF79DCE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STRANKA, KI JE DOLŽNA PLAČATI STROŠKE: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naročnika garancije, tj. v postopku javnega naročanja izbranega ponudnika)</w:t>
      </w:r>
    </w:p>
    <w:p w14:paraId="3F6DB7C9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</w:pPr>
    </w:p>
    <w:p w14:paraId="6F306C97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FC2BD24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CDED14A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Katerokoli zahtevo za plačilo po tej garanciji moramo prejeti na datum veljavnosti garancije ali pred njim v zgoraj navedenem kraju predložitve.</w:t>
      </w:r>
    </w:p>
    <w:p w14:paraId="6B0FDB19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A553867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Morebitne spore v zvezi s tem zavarovanjem rešuje stvarno pristojno sodišče po sedežu upravičenca po slovenskem pravu.</w:t>
      </w:r>
    </w:p>
    <w:p w14:paraId="1261BE08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6BEF3FC0" w14:textId="31586DD2" w:rsidR="002E4B0C" w:rsidRPr="002E4B0C" w:rsidRDefault="002E4B0C" w:rsidP="00994799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Za to garancijo veljajo Enotna Pravila za Garancije na Poziv (EPGP) revizija iz leta 2010, izdana pri MTZ pod št. 758.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  <w:t xml:space="preserve">  </w:t>
      </w:r>
    </w:p>
    <w:p w14:paraId="546D9146" w14:textId="63CBD5DF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  <w:t>garant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</w:p>
    <w:p w14:paraId="2966E539" w14:textId="12446915" w:rsidR="00EB675E" w:rsidRPr="00994799" w:rsidRDefault="002E4B0C" w:rsidP="009947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Arial"/>
          <w:kern w:val="0"/>
          <w:sz w:val="24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(žig in podpis</w:t>
      </w:r>
      <w:r w:rsidR="00993675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, e-podpis</w:t>
      </w:r>
      <w:r w:rsidR="00994799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)</w:t>
      </w:r>
    </w:p>
    <w:sectPr w:rsidR="00EB675E" w:rsidRPr="00994799" w:rsidSect="0057174C">
      <w:headerReference w:type="first" r:id="rId6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DC641" w14:textId="77777777" w:rsidR="005217B0" w:rsidRDefault="005217B0" w:rsidP="007E362B">
      <w:pPr>
        <w:spacing w:after="0" w:line="240" w:lineRule="auto"/>
      </w:pPr>
      <w:r>
        <w:separator/>
      </w:r>
    </w:p>
  </w:endnote>
  <w:endnote w:type="continuationSeparator" w:id="0">
    <w:p w14:paraId="089D44BF" w14:textId="77777777" w:rsidR="005217B0" w:rsidRDefault="005217B0" w:rsidP="007E3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31191" w14:textId="77777777" w:rsidR="005217B0" w:rsidRDefault="005217B0" w:rsidP="007E362B">
      <w:pPr>
        <w:spacing w:after="0" w:line="240" w:lineRule="auto"/>
      </w:pPr>
      <w:r>
        <w:separator/>
      </w:r>
    </w:p>
  </w:footnote>
  <w:footnote w:type="continuationSeparator" w:id="0">
    <w:p w14:paraId="0A7D2B99" w14:textId="77777777" w:rsidR="005217B0" w:rsidRDefault="005217B0" w:rsidP="007E36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1009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29"/>
      <w:gridCol w:w="2733"/>
      <w:gridCol w:w="2634"/>
    </w:tblGrid>
    <w:tr w:rsidR="00CF62C5" w14:paraId="2B88BFDA" w14:textId="77777777" w:rsidTr="00A42337">
      <w:tc>
        <w:tcPr>
          <w:tcW w:w="2584" w:type="dxa"/>
          <w:vAlign w:val="center"/>
        </w:tcPr>
        <w:p w14:paraId="155BDA40" w14:textId="72E311A1" w:rsidR="00B52461" w:rsidRDefault="00CF62C5" w:rsidP="004377F6">
          <w:pPr>
            <w:pStyle w:val="Glava"/>
            <w:jc w:val="center"/>
            <w:rPr>
              <w:noProof/>
            </w:rPr>
          </w:pPr>
          <w:r>
            <w:rPr>
              <w:rFonts w:ascii="Century Gothic" w:hAnsi="Century Gothic"/>
              <w:color w:val="A9C938"/>
              <w:szCs w:val="24"/>
            </w:rPr>
            <w:tab/>
          </w:r>
        </w:p>
      </w:tc>
      <w:tc>
        <w:tcPr>
          <w:tcW w:w="3827" w:type="dxa"/>
          <w:vAlign w:val="center"/>
        </w:tcPr>
        <w:p w14:paraId="7FD081BE" w14:textId="7ACEFBDC" w:rsidR="00B52461" w:rsidRDefault="00B52461" w:rsidP="004377F6">
          <w:pPr>
            <w:pStyle w:val="Glava"/>
            <w:jc w:val="center"/>
            <w:rPr>
              <w:noProof/>
            </w:rPr>
          </w:pPr>
        </w:p>
      </w:tc>
      <w:tc>
        <w:tcPr>
          <w:tcW w:w="3685" w:type="dxa"/>
          <w:vAlign w:val="center"/>
        </w:tcPr>
        <w:p w14:paraId="7D0E6013" w14:textId="4CA65C8C" w:rsidR="00B52461" w:rsidRDefault="00B52461" w:rsidP="004377F6">
          <w:pPr>
            <w:pStyle w:val="Glava"/>
            <w:jc w:val="center"/>
            <w:rPr>
              <w:noProof/>
            </w:rPr>
          </w:pPr>
        </w:p>
      </w:tc>
    </w:tr>
  </w:tbl>
  <w:p w14:paraId="5BBFEC1A" w14:textId="002162F1" w:rsidR="00B52461" w:rsidRPr="00FE1E90" w:rsidRDefault="00EF4930" w:rsidP="00994799">
    <w:pPr>
      <w:pStyle w:val="NASLOV40ptGRAY"/>
      <w:spacing w:after="0"/>
      <w:jc w:val="right"/>
      <w:rPr>
        <w:color w:val="auto"/>
      </w:rPr>
    </w:pPr>
    <w:r w:rsidRPr="00FE1E90">
      <w:rPr>
        <w:rFonts w:ascii="Century Gothic" w:hAnsi="Century Gothic"/>
        <w:color w:val="auto"/>
        <w:sz w:val="20"/>
        <w:szCs w:val="24"/>
      </w:rPr>
      <w:t>OBR-garancija za dobro</w:t>
    </w:r>
    <w:r w:rsidR="004218DB" w:rsidRPr="00FE1E90">
      <w:rPr>
        <w:rFonts w:ascii="Century Gothic" w:hAnsi="Century Gothic"/>
        <w:color w:val="auto"/>
        <w:sz w:val="20"/>
        <w:szCs w:val="24"/>
      </w:rPr>
      <w:t xml:space="preserve"> in pravčoasno</w:t>
    </w:r>
    <w:r w:rsidRPr="00FE1E90">
      <w:rPr>
        <w:rFonts w:ascii="Century Gothic" w:hAnsi="Century Gothic"/>
        <w:color w:val="auto"/>
        <w:sz w:val="20"/>
        <w:szCs w:val="24"/>
      </w:rPr>
      <w:t xml:space="preserve"> izvedbo posla</w:t>
    </w:r>
  </w:p>
  <w:p w14:paraId="6CD18D44" w14:textId="77777777" w:rsidR="00B52461" w:rsidRPr="00204140" w:rsidRDefault="00EF4930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B0C"/>
    <w:rsid w:val="00076D9B"/>
    <w:rsid w:val="000D7D11"/>
    <w:rsid w:val="000F08E5"/>
    <w:rsid w:val="00177A96"/>
    <w:rsid w:val="002878E5"/>
    <w:rsid w:val="002E4B0C"/>
    <w:rsid w:val="004218DB"/>
    <w:rsid w:val="004D279A"/>
    <w:rsid w:val="005217B0"/>
    <w:rsid w:val="0057174C"/>
    <w:rsid w:val="006C3FFE"/>
    <w:rsid w:val="007E362B"/>
    <w:rsid w:val="008F16D3"/>
    <w:rsid w:val="00993675"/>
    <w:rsid w:val="00994799"/>
    <w:rsid w:val="00996827"/>
    <w:rsid w:val="00A560F9"/>
    <w:rsid w:val="00AE2E2F"/>
    <w:rsid w:val="00B52461"/>
    <w:rsid w:val="00B82AF7"/>
    <w:rsid w:val="00BF57BF"/>
    <w:rsid w:val="00C0164E"/>
    <w:rsid w:val="00CF62C5"/>
    <w:rsid w:val="00EA17A6"/>
    <w:rsid w:val="00EB675E"/>
    <w:rsid w:val="00EF4930"/>
    <w:rsid w:val="00F034BF"/>
    <w:rsid w:val="00FE1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987DB"/>
  <w15:chartTrackingRefBased/>
  <w15:docId w15:val="{69E2821E-451B-4B74-9B8D-2F64C9DA8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E4B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E4B0C"/>
  </w:style>
  <w:style w:type="paragraph" w:customStyle="1" w:styleId="NASLOV40ptGRAY">
    <w:name w:val="NASLOV_40pt_GRAY"/>
    <w:uiPriority w:val="99"/>
    <w:qFormat/>
    <w:rsid w:val="002E4B0C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elamrea">
    <w:name w:val="Table Grid"/>
    <w:basedOn w:val="Navadnatabela"/>
    <w:uiPriority w:val="39"/>
    <w:rsid w:val="002E4B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7E36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E3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420</Words>
  <Characters>2399</Characters>
  <Application>Microsoft Office Word</Application>
  <DocSecurity>0</DocSecurity>
  <Lines>19</Lines>
  <Paragraphs>5</Paragraphs>
  <ScaleCrop>false</ScaleCrop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Aleš Jeraj</cp:lastModifiedBy>
  <cp:revision>12</cp:revision>
  <dcterms:created xsi:type="dcterms:W3CDTF">2023-10-04T09:16:00Z</dcterms:created>
  <dcterms:modified xsi:type="dcterms:W3CDTF">2026-08-24T13:25:00Z</dcterms:modified>
</cp:coreProperties>
</file>